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CB" w:rsidRPr="00AB48F9" w:rsidRDefault="00547BCB" w:rsidP="00547BCB">
      <w:pPr>
        <w:jc w:val="center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  <w:b/>
          <w:sz w:val="32"/>
          <w:szCs w:val="32"/>
        </w:rPr>
        <w:t>REGULAMIN BIBLIOTEKI SZKOLNEJ</w:t>
      </w:r>
      <w:r w:rsidRPr="00AB48F9">
        <w:rPr>
          <w:rFonts w:asciiTheme="minorHAnsi" w:hAnsiTheme="minorHAnsi"/>
          <w:b/>
          <w:sz w:val="32"/>
          <w:szCs w:val="32"/>
        </w:rPr>
        <w:br/>
        <w:t>NA CZAS EPIDEMII COVID-19</w:t>
      </w:r>
      <w:r w:rsidRPr="00AB48F9">
        <w:rPr>
          <w:rFonts w:asciiTheme="minorHAnsi" w:hAnsiTheme="minorHAnsi"/>
          <w:b/>
          <w:sz w:val="32"/>
          <w:szCs w:val="32"/>
        </w:rPr>
        <w:br/>
      </w:r>
      <w:r w:rsidRPr="00AB48F9">
        <w:rPr>
          <w:rFonts w:asciiTheme="minorHAnsi" w:hAnsiTheme="minorHAnsi"/>
          <w:sz w:val="24"/>
          <w:szCs w:val="24"/>
        </w:rPr>
        <w:t>1 września 2020 r.</w:t>
      </w:r>
    </w:p>
    <w:p w:rsidR="00547BCB" w:rsidRPr="00AB48F9" w:rsidRDefault="00547BCB" w:rsidP="00547BCB">
      <w:pPr>
        <w:rPr>
          <w:rFonts w:asciiTheme="minorHAnsi" w:hAnsiTheme="minorHAnsi"/>
        </w:rPr>
      </w:pPr>
    </w:p>
    <w:p w:rsidR="00547BCB" w:rsidRPr="00AB48F9" w:rsidRDefault="00547BCB" w:rsidP="00547BCB">
      <w:pPr>
        <w:jc w:val="center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§ 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t>1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br/>
        <w:t>ZASADY PRZEBYWANIA W BIBLIOTECE</w:t>
      </w:r>
    </w:p>
    <w:p w:rsidR="00547BCB" w:rsidRPr="00AB48F9" w:rsidRDefault="00547BCB" w:rsidP="00547B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B48F9">
        <w:rPr>
          <w:rFonts w:asciiTheme="minorHAnsi" w:hAnsiTheme="minorHAnsi"/>
          <w:sz w:val="24"/>
          <w:szCs w:val="24"/>
        </w:rPr>
        <w:t xml:space="preserve">1. Uczniowie mogą korzystać z wypożyczalni i czytelni zgodnie z godzinami </w:t>
      </w:r>
      <w:r w:rsidRPr="00AB48F9">
        <w:rPr>
          <w:rFonts w:asciiTheme="minorHAnsi" w:hAnsiTheme="minorHAnsi"/>
          <w:color w:val="000000" w:themeColor="text1"/>
          <w:sz w:val="24"/>
          <w:szCs w:val="24"/>
        </w:rPr>
        <w:t>otwarcia biblioteki.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  <w:sz w:val="24"/>
          <w:szCs w:val="24"/>
        </w:rPr>
        <w:t>2. Użytkownicy biblioteki  przed wejściem do biblioteki  dezynfekują dłonie.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</w:rPr>
      </w:pPr>
      <w:bookmarkStart w:id="0" w:name="_gjdgxs" w:colFirst="0" w:colLast="0"/>
      <w:bookmarkEnd w:id="0"/>
      <w:r w:rsidRPr="00AB48F9">
        <w:rPr>
          <w:rFonts w:asciiTheme="minorHAnsi" w:hAnsiTheme="minorHAnsi"/>
          <w:sz w:val="24"/>
          <w:szCs w:val="24"/>
        </w:rPr>
        <w:t>3. Czytelnicy zachowują  między sobą i personelem biblioteki bezpieczną odległość min. 1,5 m.</w:t>
      </w:r>
    </w:p>
    <w:p w:rsidR="00547BCB" w:rsidRPr="00AB48F9" w:rsidRDefault="00547BCB" w:rsidP="00547BCB">
      <w:pPr>
        <w:jc w:val="both"/>
        <w:rPr>
          <w:rFonts w:asciiTheme="minorHAnsi" w:hAnsiTheme="minorHAnsi"/>
          <w:color w:val="FF0000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</w:rPr>
        <w:t>4. W</w:t>
      </w:r>
      <w:r w:rsidRPr="00AB48F9">
        <w:rPr>
          <w:rFonts w:asciiTheme="minorHAnsi" w:hAnsiTheme="minorHAnsi"/>
          <w:sz w:val="24"/>
          <w:szCs w:val="24"/>
          <w:highlight w:val="white"/>
        </w:rPr>
        <w:t xml:space="preserve"> bibliotece w jednym czasie może przebywać  maksimum 8 osób</w:t>
      </w:r>
      <w:r w:rsidRPr="00AB48F9">
        <w:rPr>
          <w:rFonts w:asciiTheme="minorHAnsi" w:hAnsiTheme="minorHAnsi"/>
          <w:color w:val="FF0000"/>
          <w:sz w:val="24"/>
          <w:szCs w:val="24"/>
          <w:highlight w:val="white"/>
        </w:rPr>
        <w:t>.</w:t>
      </w:r>
    </w:p>
    <w:p w:rsidR="00547BCB" w:rsidRPr="00AB48F9" w:rsidRDefault="00547BCB" w:rsidP="00547BCB">
      <w:pPr>
        <w:jc w:val="center"/>
        <w:rPr>
          <w:rFonts w:asciiTheme="minorHAnsi" w:hAnsiTheme="minorHAnsi"/>
          <w:b/>
          <w:sz w:val="24"/>
          <w:szCs w:val="24"/>
          <w:highlight w:val="white"/>
        </w:rPr>
      </w:pPr>
      <w:r w:rsidRPr="00AB48F9">
        <w:rPr>
          <w:rFonts w:asciiTheme="minorHAnsi" w:hAnsiTheme="minorHAnsi"/>
          <w:highlight w:val="white"/>
        </w:rPr>
        <w:br/>
      </w:r>
      <w:r w:rsidRPr="00AB48F9">
        <w:rPr>
          <w:rFonts w:asciiTheme="minorHAnsi" w:hAnsiTheme="minorHAnsi"/>
          <w:sz w:val="24"/>
          <w:szCs w:val="24"/>
          <w:highlight w:val="white"/>
        </w:rPr>
        <w:t>§ 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t>2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br/>
        <w:t>ZASADY WYPOŻYCZANIA KSIĄŻEK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</w:rPr>
        <w:t>1.</w:t>
      </w:r>
      <w:r w:rsidRPr="00AB48F9">
        <w:rPr>
          <w:rFonts w:asciiTheme="minorHAnsi" w:hAnsiTheme="minorHAnsi"/>
          <w:sz w:val="24"/>
          <w:szCs w:val="24"/>
          <w:highlight w:val="white"/>
        </w:rPr>
        <w:t>Użytkownikom ogranicza się użytkowanie księgozbioru w wolnym dostępie</w:t>
      </w:r>
      <w:r w:rsidR="00184A70" w:rsidRPr="00AB48F9">
        <w:rPr>
          <w:rFonts w:asciiTheme="minorHAnsi" w:hAnsiTheme="minorHAnsi"/>
          <w:sz w:val="24"/>
          <w:szCs w:val="24"/>
          <w:highlight w:val="white"/>
        </w:rPr>
        <w:t xml:space="preserve"> do półek</w:t>
      </w:r>
      <w:r w:rsidRPr="00AB48F9">
        <w:rPr>
          <w:rFonts w:asciiTheme="minorHAnsi" w:hAnsiTheme="minorHAnsi"/>
          <w:sz w:val="24"/>
          <w:szCs w:val="24"/>
          <w:highlight w:val="white"/>
        </w:rPr>
        <w:t xml:space="preserve">. 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2. Z uż</w:t>
      </w:r>
      <w:r w:rsidR="00184A70" w:rsidRPr="00AB48F9">
        <w:rPr>
          <w:rFonts w:asciiTheme="minorHAnsi" w:hAnsiTheme="minorHAnsi"/>
          <w:sz w:val="24"/>
          <w:szCs w:val="24"/>
          <w:highlight w:val="white"/>
        </w:rPr>
        <w:t xml:space="preserve">ytku dla czytelnika wyłącza się </w:t>
      </w:r>
      <w:r w:rsidRPr="00AB48F9">
        <w:rPr>
          <w:rFonts w:asciiTheme="minorHAnsi" w:hAnsiTheme="minorHAnsi"/>
          <w:sz w:val="24"/>
          <w:szCs w:val="24"/>
          <w:highlight w:val="white"/>
        </w:rPr>
        <w:t xml:space="preserve"> komputery i inne pomoce naukowe wspólnego użytku.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3. Książki do wypożyczenia  czytelnik  zamawia osobiście lub elektronicznie za pomocą e-dziennika lub rezerwując  w systemie Mol Net+.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  <w:sz w:val="24"/>
          <w:szCs w:val="24"/>
        </w:rPr>
        <w:t>4. Zamówione książki  odbierane są w bibliotece w terminie wyznaczonym przez bibliotekarza, najpóźniej następnego dnia po złożonym zamówieniu.</w:t>
      </w:r>
    </w:p>
    <w:p w:rsidR="00547BCB" w:rsidRPr="00AB48F9" w:rsidRDefault="00547BCB" w:rsidP="00547BCB">
      <w:pPr>
        <w:jc w:val="center"/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1"/>
          <w:szCs w:val="21"/>
          <w:highlight w:val="white"/>
        </w:rPr>
        <w:br/>
      </w:r>
      <w:r w:rsidRPr="00AB48F9">
        <w:rPr>
          <w:rFonts w:asciiTheme="minorHAnsi" w:hAnsiTheme="minorHAnsi"/>
          <w:sz w:val="24"/>
          <w:szCs w:val="24"/>
          <w:highlight w:val="white"/>
        </w:rPr>
        <w:t>§ 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t>3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br/>
        <w:t>ZASADY ZWROTU KSIĄŻEK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</w:rPr>
        <w:t xml:space="preserve">1. </w:t>
      </w:r>
      <w:r w:rsidRPr="00AB48F9">
        <w:rPr>
          <w:rFonts w:asciiTheme="minorHAnsi" w:hAnsiTheme="minorHAnsi"/>
          <w:sz w:val="24"/>
          <w:szCs w:val="24"/>
        </w:rPr>
        <w:t>Zwracaną książkę uczeń wkłada  do specjalnie oznakowanego pudełka, któr</w:t>
      </w:r>
      <w:r w:rsidR="00184A70" w:rsidRPr="00AB48F9">
        <w:rPr>
          <w:rFonts w:asciiTheme="minorHAnsi" w:hAnsiTheme="minorHAnsi"/>
          <w:sz w:val="24"/>
          <w:szCs w:val="24"/>
        </w:rPr>
        <w:t>e znajduje się w wyznaczonym miejscu</w:t>
      </w:r>
      <w:r w:rsidRPr="00AB48F9">
        <w:rPr>
          <w:rFonts w:asciiTheme="minorHAnsi" w:hAnsiTheme="minorHAnsi"/>
          <w:sz w:val="24"/>
          <w:szCs w:val="24"/>
        </w:rPr>
        <w:t>.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  <w:sz w:val="24"/>
          <w:szCs w:val="24"/>
        </w:rPr>
        <w:t>2. Przy zwrocie czytelnik podaje pracownikowi biblioteki swoje imię, nazwisko i klasę.</w:t>
      </w:r>
    </w:p>
    <w:p w:rsidR="00547BCB" w:rsidRPr="00AB48F9" w:rsidRDefault="00547BCB" w:rsidP="00547BCB">
      <w:pPr>
        <w:jc w:val="both"/>
        <w:rPr>
          <w:rFonts w:asciiTheme="minorHAnsi" w:hAnsiTheme="minorHAnsi"/>
          <w:sz w:val="24"/>
          <w:szCs w:val="24"/>
        </w:rPr>
      </w:pPr>
      <w:r w:rsidRPr="00AB48F9">
        <w:rPr>
          <w:rFonts w:asciiTheme="minorHAnsi" w:hAnsiTheme="minorHAnsi"/>
          <w:sz w:val="24"/>
          <w:szCs w:val="24"/>
        </w:rPr>
        <w:t>3. Zwracane egzemplarze są poddane 2-dniowej kwarantannie i w tym czasie pozostają wyłączone z wypożyczania.</w:t>
      </w:r>
    </w:p>
    <w:p w:rsidR="00547BCB" w:rsidRPr="00AB48F9" w:rsidRDefault="00547BCB" w:rsidP="00547BCB">
      <w:pPr>
        <w:jc w:val="center"/>
        <w:rPr>
          <w:rFonts w:asciiTheme="minorHAnsi" w:hAnsiTheme="minorHAnsi"/>
          <w:sz w:val="21"/>
          <w:szCs w:val="21"/>
          <w:highlight w:val="white"/>
        </w:rPr>
      </w:pPr>
    </w:p>
    <w:p w:rsidR="00547BCB" w:rsidRPr="00AB48F9" w:rsidRDefault="00547BCB" w:rsidP="00547BCB">
      <w:pPr>
        <w:jc w:val="center"/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§ 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t>4</w:t>
      </w:r>
      <w:r w:rsidRPr="00AB48F9">
        <w:rPr>
          <w:rFonts w:asciiTheme="minorHAnsi" w:hAnsiTheme="minorHAnsi"/>
          <w:b/>
          <w:sz w:val="24"/>
          <w:szCs w:val="24"/>
          <w:highlight w:val="white"/>
        </w:rPr>
        <w:br/>
        <w:t>ZASADY POSTĘPOWANIA PRACOWNIKÓW BIBLIOTEKI</w:t>
      </w:r>
    </w:p>
    <w:p w:rsidR="00547BCB" w:rsidRPr="00AB48F9" w:rsidRDefault="00547BCB" w:rsidP="00547BCB">
      <w:pPr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</w:rPr>
        <w:t>1</w:t>
      </w:r>
      <w:r w:rsidRPr="00AB48F9">
        <w:rPr>
          <w:rFonts w:asciiTheme="minorHAnsi" w:hAnsiTheme="minorHAnsi"/>
          <w:sz w:val="24"/>
          <w:szCs w:val="24"/>
        </w:rPr>
        <w:t xml:space="preserve">. Pracownicy biblioteki co godzinę </w:t>
      </w:r>
      <w:r w:rsidRPr="00AB48F9">
        <w:rPr>
          <w:rFonts w:asciiTheme="minorHAnsi" w:hAnsiTheme="minorHAnsi"/>
          <w:sz w:val="24"/>
          <w:szCs w:val="24"/>
          <w:highlight w:val="white"/>
        </w:rPr>
        <w:t>wietrzą pomieszczenie biblioteki.</w:t>
      </w:r>
    </w:p>
    <w:p w:rsidR="00547BCB" w:rsidRPr="00AB48F9" w:rsidRDefault="00547BCB" w:rsidP="00547BCB">
      <w:pPr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2. Bibliotekarz po każdym wypożyczeniu lub zwrocie książki dezynfekuje blat biurka.</w:t>
      </w:r>
    </w:p>
    <w:p w:rsidR="00547BCB" w:rsidRPr="00AB48F9" w:rsidRDefault="00547BCB" w:rsidP="00547BCB">
      <w:pPr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3. Pracownik obsługi po każdej  przerwie śródlekcyjnej dezynfekuje klamki, blaty stołów i inne przestrzenie, które mogłyby być  dotykane przez użytkowników.</w:t>
      </w:r>
    </w:p>
    <w:p w:rsidR="00547BCB" w:rsidRPr="00AB48F9" w:rsidRDefault="00184A70" w:rsidP="00547BCB">
      <w:pPr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lastRenderedPageBreak/>
        <w:t xml:space="preserve">4.  Terminww. </w:t>
      </w:r>
      <w:r w:rsidR="00547BCB" w:rsidRPr="00AB48F9">
        <w:rPr>
          <w:rFonts w:asciiTheme="minorHAnsi" w:hAnsiTheme="minorHAnsi"/>
          <w:sz w:val="24"/>
          <w:szCs w:val="24"/>
          <w:highlight w:val="white"/>
        </w:rPr>
        <w:t>dezynfekcji pracownik  odnotowuje każdorazowo w rejestrze dezynfekcji biblioteki.</w:t>
      </w:r>
    </w:p>
    <w:p w:rsidR="00547BCB" w:rsidRPr="00AB48F9" w:rsidRDefault="00547BCB" w:rsidP="00547BCB">
      <w:pPr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5. Pracownik biblioteki przygotowuje bezpieczne, odizolowane miejsce kwarantanny dla książek i przechowuje  je w tym miejscu 2 dni od dokonania zwrotu.</w:t>
      </w:r>
    </w:p>
    <w:p w:rsidR="00547BCB" w:rsidRPr="00AB48F9" w:rsidRDefault="00547BCB" w:rsidP="00547BCB">
      <w:pPr>
        <w:rPr>
          <w:rFonts w:asciiTheme="minorHAnsi" w:hAnsiTheme="minorHAnsi"/>
          <w:sz w:val="24"/>
          <w:szCs w:val="24"/>
          <w:highlight w:val="white"/>
        </w:rPr>
      </w:pPr>
      <w:r w:rsidRPr="00AB48F9">
        <w:rPr>
          <w:rFonts w:asciiTheme="minorHAnsi" w:hAnsiTheme="minorHAnsi"/>
          <w:sz w:val="24"/>
          <w:szCs w:val="24"/>
          <w:highlight w:val="white"/>
        </w:rPr>
        <w:t>6. Bibliotekarz dba o zachowanie bezpieczeństwa przez użytkowników w bibliotece. Zwraca im uwagę jeśli nie przestrzegają zaleceń  Regulaminu biblioteki szkolnej na czas epidemii COVID - 19.</w:t>
      </w:r>
    </w:p>
    <w:p w:rsidR="00AB48F9" w:rsidRPr="00AB48F9" w:rsidRDefault="00AB48F9" w:rsidP="00AB48F9">
      <w:pPr>
        <w:jc w:val="both"/>
        <w:rPr>
          <w:rFonts w:asciiTheme="minorHAnsi" w:hAnsiTheme="minorHAnsi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highlight w:val="white"/>
        </w:rPr>
        <w:t>7.</w:t>
      </w:r>
      <w:bookmarkStart w:id="1" w:name="_GoBack"/>
      <w:bookmarkEnd w:id="1"/>
      <w:r w:rsidRPr="00AB48F9">
        <w:rPr>
          <w:rFonts w:asciiTheme="minorHAnsi" w:hAnsiTheme="minorHAnsi" w:cstheme="minorHAnsi"/>
          <w:sz w:val="24"/>
          <w:szCs w:val="24"/>
        </w:rPr>
        <w:t xml:space="preserve">Pracownik biblioteki w przypadku stwierdzenia objawów chorobowych u ucznia wskazujących na infekcję dróg oddechowych zobowiązany jest postępować zgodnie z </w:t>
      </w:r>
      <w:r w:rsidRPr="00AB48F9">
        <w:rPr>
          <w:rFonts w:asciiTheme="minorHAnsi" w:hAnsiTheme="minorHAnsi" w:cstheme="minorHAnsi"/>
          <w:i/>
          <w:sz w:val="24"/>
          <w:szCs w:val="24"/>
        </w:rPr>
        <w:t>Procedurą postępowania na wypadek podejrzenia zakażenia COVID-19.</w:t>
      </w:r>
    </w:p>
    <w:p w:rsidR="00AB48F9" w:rsidRPr="00AB48F9" w:rsidRDefault="00AB48F9" w:rsidP="00547BCB">
      <w:pPr>
        <w:rPr>
          <w:rFonts w:asciiTheme="minorHAnsi" w:hAnsiTheme="minorHAnsi"/>
          <w:sz w:val="24"/>
          <w:szCs w:val="24"/>
          <w:highlight w:val="white"/>
        </w:rPr>
      </w:pPr>
    </w:p>
    <w:p w:rsidR="00547BCB" w:rsidRPr="00AB48F9" w:rsidRDefault="00547BCB" w:rsidP="00547BCB">
      <w:pPr>
        <w:rPr>
          <w:rFonts w:asciiTheme="minorHAnsi" w:hAnsiTheme="minorHAnsi"/>
          <w:sz w:val="24"/>
          <w:szCs w:val="24"/>
          <w:highlight w:val="white"/>
        </w:rPr>
      </w:pPr>
    </w:p>
    <w:p w:rsidR="00A94957" w:rsidRPr="00AB48F9" w:rsidRDefault="00A94957">
      <w:pPr>
        <w:rPr>
          <w:rFonts w:asciiTheme="minorHAnsi" w:hAnsiTheme="minorHAnsi"/>
          <w:sz w:val="24"/>
          <w:szCs w:val="24"/>
        </w:rPr>
      </w:pPr>
    </w:p>
    <w:sectPr w:rsidR="00A94957" w:rsidRPr="00AB48F9" w:rsidSect="00547BC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547BCB"/>
    <w:rsid w:val="00184A70"/>
    <w:rsid w:val="002A07DC"/>
    <w:rsid w:val="00547BCB"/>
    <w:rsid w:val="006B4128"/>
    <w:rsid w:val="00A94957"/>
    <w:rsid w:val="00AB48F9"/>
    <w:rsid w:val="00C4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7BC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8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Seraphin</cp:lastModifiedBy>
  <cp:revision>2</cp:revision>
  <dcterms:created xsi:type="dcterms:W3CDTF">2020-08-26T21:30:00Z</dcterms:created>
  <dcterms:modified xsi:type="dcterms:W3CDTF">2020-08-26T21:30:00Z</dcterms:modified>
</cp:coreProperties>
</file>